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71C5" w:rsidRDefault="009E71C5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2EAB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02EA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AB" w:rsidRPr="00402EAB" w:rsidRDefault="00402EAB" w:rsidP="00402EA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02EAB" w:rsidRPr="00402EAB" w:rsidRDefault="00402EAB" w:rsidP="00402EAB">
      <w:pPr>
        <w:widowControl w:val="0"/>
        <w:numPr>
          <w:ilvl w:val="0"/>
          <w:numId w:val="18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402EA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02EAB">
        <w:rPr>
          <w:rFonts w:ascii="Times New Roman" w:eastAsia="Calibri" w:hAnsi="Times New Roman" w:cs="Times New Roman"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402EAB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обнародования.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r>
        <w:rPr>
          <w:rFonts w:ascii="Times New Roman" w:eastAsia="Calibri" w:hAnsi="Times New Roman" w:cs="Times New Roman"/>
          <w:sz w:val="28"/>
          <w:szCs w:val="28"/>
        </w:rPr>
        <w:t>д.Кшлау-Елга, ул.Школьная, д.5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в сети «Интернет»: </w:t>
      </w:r>
      <w:hyperlink r:id="rId9" w:history="1"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</w:rPr>
          <w:t>www.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kshlau</w:t>
        </w:r>
        <w:r w:rsidRPr="00402EAB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elga</w:t>
        </w:r>
        <w:r w:rsidRPr="00333040">
          <w:rPr>
            <w:rStyle w:val="a7"/>
            <w:rFonts w:ascii="Times New Roman" w:eastAsia="Calibri" w:hAnsi="Times New Roman" w:cs="Times New Roman"/>
            <w:sz w:val="28"/>
            <w:szCs w:val="28"/>
          </w:rPr>
          <w:t>04sp.ru</w:t>
        </w:r>
      </w:hyperlink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02EAB" w:rsidRPr="00402EAB" w:rsidRDefault="00402EAB" w:rsidP="00402E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EAB" w:rsidRPr="00402EAB" w:rsidRDefault="00402EAB" w:rsidP="00402EA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8"/>
          <w:szCs w:val="28"/>
        </w:rPr>
        <w:t>сельсовет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муниципального района Аскинский район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402EAB" w:rsidRPr="00402EAB" w:rsidRDefault="00402EAB" w:rsidP="00402EA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2EAB">
        <w:rPr>
          <w:rFonts w:ascii="Times New Roman" w:eastAsia="Calibri" w:hAnsi="Times New Roman" w:cs="Times New Roman"/>
          <w:sz w:val="28"/>
          <w:szCs w:val="28"/>
        </w:rPr>
        <w:t>И.</w:t>
      </w:r>
      <w:r>
        <w:rPr>
          <w:rFonts w:ascii="Times New Roman" w:eastAsia="Calibri" w:hAnsi="Times New Roman" w:cs="Times New Roman"/>
          <w:sz w:val="28"/>
          <w:szCs w:val="28"/>
        </w:rPr>
        <w:t>Х.Гатин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left="5672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left="3545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муниципального района Аскинский район Республики Башкортостан</w:t>
      </w:r>
    </w:p>
    <w:p w:rsidR="00402EAB" w:rsidRPr="00402EAB" w:rsidRDefault="00402EAB" w:rsidP="00402EAB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 муниципального района Аскинский район Республики Башкортостан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402EAB" w:rsidRPr="00402EAB" w:rsidRDefault="00402EAB" w:rsidP="00402EAB">
      <w:pPr>
        <w:widowControl w:val="0"/>
        <w:numPr>
          <w:ilvl w:val="1"/>
          <w:numId w:val="19"/>
        </w:num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строительства»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района Аскинский район Республики Башкортостан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(далее соответственно – Административный регламент, муниципальная услуга).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Круг заявителей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1.2. Заявителями являются физические лица, в том числе зарегистрированные в качестве индивидуальных предпринимателей,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1.4. С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правочная информация: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 месте нахождения и графике работы Администрации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Кшлау-Елгинский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сельсовет, предоставляющей муниципальную услугу, (далее – Администрация), ее (его) структурных подразделений, предоставляющих муниципальную услугу, обращение в которые необходимо для получения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адреса электронной почты и (или) формы обратной связи Администрации, предоставляющего муниципальную услугу;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размещена на официальном сайте Администрации в информационно-телекоммуникационной сети «Интернет» (далее – официальный сайт Администрации),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Портале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государственных и муниципальных услуг (функций) Республики Башкортостан» (www.gosuslugi.bashkortostan.ru) (далее – РПГУ)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1.5. Информирование о порядке предоставления муниципальной услуги осуществляется: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непосредственно при личном приеме заявителя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по телефону в Администрации;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402EAB" w:rsidRPr="00402EAB" w:rsidRDefault="00402EAB" w:rsidP="00402EAB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посредством размещения в открытой и доступной форме информации:</w:t>
      </w:r>
    </w:p>
    <w:p w:rsidR="00402EAB" w:rsidRPr="00402EAB" w:rsidRDefault="00402EAB" w:rsidP="00402EAB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402EAB" w:rsidRPr="00402EAB" w:rsidRDefault="00402EAB" w:rsidP="00402EA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на официальных сайтах Администрации</w:t>
      </w:r>
      <w:r w:rsidRPr="00402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kshlau</w:t>
        </w:r>
        <w:r w:rsidRPr="00402EAB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elga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04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sp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Pr="0033304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402EAB" w:rsidRPr="00402EAB" w:rsidRDefault="00402EAB" w:rsidP="00402EA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>на информационных стендах Администрации.</w:t>
      </w:r>
      <w:bookmarkStart w:id="0" w:name="_GoBack"/>
      <w:bookmarkEnd w:id="0"/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1.6. Информирование осуществляется по вопросам, касающимся: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адресов Администрации, обращение в которые необходимо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справочной информации о работе Администрации (структурного подразделения Администрации);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1.7. При устном обращении Заявителя (лично или по телефону) специалист Администрации,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Если специалист Администрации не может самостоятельно дать ответ, телефонный звонок</w:t>
      </w:r>
      <w:r w:rsidRPr="00402E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назначить другое время для консультаций.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1.8.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1.6 Административного регламента в порядке, установленном Федеральным законом от 2 мая 2006 г. № 59-ФЗ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«О порядке рассмотрения обращений граждан Российской Федерации» (далее – Федеральный закон № 59-ФЗ).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1.9. На РПГУ размещается следующая информация: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(в том числе краткое)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органа (организации), предоставляющего муниципальную услугу;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наименования органов власти и организаций, участвующих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способы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описание результата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категория заявителей, которым предоставляется муниципальная услуга;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безвозмездности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показатели доступности и качества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предоставляющей муниципальную услугу.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1.10. На </w:t>
      </w:r>
      <w:r w:rsidRPr="00402E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официальном сайте Администрации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наряду со сведениями, указанными в пункте 1.9 Административного регламента, размещаются: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1.11. На информационных стендах Администрации подлежит размещению информация: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связи Администрации;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сроки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образцы заполнения заявления и приложений к заявлениям;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записи на личный прием к должностным лицам;</w:t>
      </w:r>
    </w:p>
    <w:p w:rsidR="00402EAB" w:rsidRPr="00402EAB" w:rsidRDefault="00402EAB" w:rsidP="00402EA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1.13. Размещение информации о порядке предоставления муниципальной услуги на информационных стендах в помещении многофункционального центра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20"/>
      <w:bookmarkEnd w:id="1"/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органа местного самоуправления (организации),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предоставляющего (щей) муниципальную услугу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2.2. Муниципальная услуга предоставляется Администрацией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принятии решения о предоставлении муниципальной услуги участвует комиссия по подготовке проекта правил землепользования и застройки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на территории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Комиссия).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Администрация взаимодействует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с: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Федеральной службой государственной регистрации, кадастра и картографии (Росреестр);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Федеральной налоговой службой;</w:t>
      </w:r>
    </w:p>
    <w:p w:rsidR="00402EAB" w:rsidRPr="00402EAB" w:rsidRDefault="00402EAB" w:rsidP="00402EAB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Управление по государственной охране объектов культурного наследия Республики Башкортостан.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2.5. Результатом предоставления муниципальной услуги является: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мотивированный отказ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предоставления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срок приостановления предоставления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Российской Федерации, Республики Башкортостан, срок выдачи (направления) документов, являющихся результатом предоставления 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2.6. Срок предоставления муниципальной услуги «Предоставление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заявления, в том числе использованием РПГУ, 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включает: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разрешение,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– пять дней;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Срок направления (выдачи) разрешения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Датой поступления заявления о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при личном обращении заявителя  считается день подачи заявления в адрес Комиссии с приложением  предусмотренных подпунктом 2.8 Административного регламента надлежащим образом оформленных документов.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условно разрешенный вид использования земельного участка или объекта капитального строительства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подпунктом 2.8 Административного регламента надлежащим образом оформленных документов.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условно разрешенный вид использования земельного участка или объекта капитального строительства </w:t>
      </w:r>
      <w:r w:rsidRPr="00402EAB">
        <w:rPr>
          <w:rFonts w:ascii="Times New Roman" w:eastAsia="Calibri" w:hAnsi="Times New Roman" w:cs="Times New Roman"/>
          <w:sz w:val="24"/>
          <w:szCs w:val="24"/>
        </w:rPr>
        <w:t>при обращении гражданина в Администрацию считается день передачи многофункциональным центром 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2.8. Административного регламента надлежащим образом оформленных документов».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предоставляющую муниципальную услугу, в сети «Интернет»  и на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0"/>
      <w:bookmarkEnd w:id="2"/>
      <w:r w:rsidRPr="00402EAB">
        <w:rPr>
          <w:rFonts w:ascii="Times New Roman" w:eastAsia="Calibri" w:hAnsi="Times New Roman" w:cs="Times New Roman"/>
          <w:sz w:val="24"/>
          <w:szCs w:val="24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2.8.1. заявление о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выдаче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по форме, согласно Приложению № 1 к настоящему Административному регламенту, поданное в адрес Комиссии следующими способами:</w:t>
      </w:r>
    </w:p>
    <w:p w:rsidR="00402EAB" w:rsidRPr="00402EAB" w:rsidRDefault="00402EAB" w:rsidP="00402EA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адрес Комиссии,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402EAB" w:rsidRPr="00402EAB" w:rsidRDefault="00402EAB" w:rsidP="00402EAB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2.8.2. Д</w:t>
      </w:r>
      <w:r w:rsidRPr="00402EAB">
        <w:rPr>
          <w:rFonts w:ascii="Times New Roman" w:eastAsia="Calibri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2.8.4. 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2.8.5.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2.9. Для предоставления муниципальной услуги заявитель вправе представить: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здания, строения и сооружения.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 об основных характеристиках и зарегистрированных правах на помещения зданий, строений, сооружений;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границах территорий объектов культурного наследия, выявленных объектов культурного наследия, границах зон охраны объектов культурного наследия, об особых режимах использования земель в границах территории данных зон и требованиях к градостроительным регламентам в границах данных зон, границах защитных зон объектов культурного наследия.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2.10. 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Указание на запрет требовать от заявителя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 При предоставлении муниципальной услуги запрещается требовать от заявителя: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2.11.2.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2.12. При предоставлении муниципальных услуг в электронной форме с использованием РПГУ запрещено: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2.13. Основанием для отказа в приеме к рассмотрению документов, необходимых для предоставления муниципальной услуги, является непредставление документов, указанных в пунктах 2.8.2 и 2.8.3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2.14 Заявление, поданное в форме электронного документа с использованием РПГУ, к рассмотрению не принимается, если: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, поданным в электронной форме с использованием РПГУ.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2.15. Основания для приостановления предоставления муниципальной услуги отсутствуют.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наложение земель лесного фонда на границы рассматриваемого земельного участка;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территорию (часть территории) поселения, городского округа правила землепользования и застройки не утверждены;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предельные (минимальные и (или) максимальные) размеры земельных участков не соответствуют градостроительному регламенту;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земельный участок, в отношении которого испрашивается разрешение, принадлежит к нескольким территориальным зонам;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земельный участок зарезервирован для муниципальных нужд;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поступление в Администрацию уведомления о выявлении самовольной постройки на земельном участке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части 2 статьи 55.32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2.16.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муниципальными правовыми актами не предусмотрены.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2.17. Предоставление муниципальной услуги осуществляется на безвозмездной основе.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2.18. Плата за предоставление услуг, которые являются необходимыми и обязательными для предоставления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2.19.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2.20. Все заявления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Комиссией, подлежат регистрации в течение одного рабочего дня.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местонахождение и юридический адрес;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режим работы;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график приема;</w:t>
      </w:r>
    </w:p>
    <w:p w:rsidR="00402EAB" w:rsidRPr="00402EAB" w:rsidRDefault="00402EAB" w:rsidP="00402EAB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номера телефонов для справок.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туалетными комнатами для посетителей.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номера кабинета и наименования отдела;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графика приема Заявителей.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 Основными показателями доступности предоставления муниципальной услуги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2.22.2.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2.22.3. Возможность выбора заявителем формы обращения за предоставлением муниципальной услуги непосредственно в Комиссию, либо в форме электронных документов с использованием РПГУ, либо через многофункциональный центр.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2.22.4. Возможность получения заявителем уведомлений о предоставлении муниципальной услуги с помощью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2.22.5.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 Основными показателями качества предоставления муниципальной услуги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2.23.4. Отсутствие нарушений установленных сроков в процессе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2.23.5.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2.24.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2009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2.25. Предоставление муниципальной услуги по экстерриториальному принципу не осуществляется.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2.26.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предусмотрен законодательством Российской Федерации, при этом документ, удостоверяющий личность заявителя, не требуется.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и регистрация заявления;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рассмотрение заявления с приложенными к нему документами, формирование и направление межведомственных запросов;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рассмотрение материалов Комиссией и принятие рекомендательного решения;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выдаче или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выдача результата предоставления муниципальной услуги заявителю.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Прием и регистрация заявления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3.1.1 Основанием для начала административной процедуры является поступление заявления и приложенных к нему документов в адрес Комиссии через Администрацию.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 в течение одного рабочего дня с момента поступления регистрируется ответственным специалистом Администрации в журнале регистрации поступивших документов и в электронной базе данных по учету документов Комиссии (далее – СЭД). Заявителю выдается расписка в получении документов с указанием их перечня и даты получения (приложение № 2 к Административному регламенту).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поступлении заявления в адрес Комиссии по почте ответственный специалист в течение одного рабочего дня с момента поступления письма в адрес Комиссии вскрывает конверт и регистрирует заявление в журнале регистрации поступивших документов и в СЭД.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поданное в Комиссию посредством РПГУ, в течение одного рабочего дня с момента подачи на РПГУ регистрируется ответственным специалистом в журнале регистрации поступивших документов и в СЭД.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Заявителем заявления и прилагаемых документов через многофункциональный центр началом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административной процедуры является получение </w:t>
      </w: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ответственным специалистом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по защищенным каналам связи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заявления о предоставлении муниципальной услуги и прилагаемых документов в форме электронного документа и электронных образов документов.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адрес Комиссии в форме электронного документа и электронных образов документов, в течение одного рабочего дня с момента его поступления регистрируется ответственным специалистом в журнале регистрации поступивших документов и/или в СЭД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с указанием даты и времени получения таких документов с последующим внесением информации о дате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поступления заявления и прилагаемых к нему документов в форме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документов на бумажном носителе.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 основаниям, указанным в пунктах 2.13 и 2.14 Административного регламента, в приеме  документов отказывается.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Прошедшие регистрацию заявления в течение одного рабочего дня передаются ответственному специалисту.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1 рабочий день со дня поступления заявления.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Рассмотрение заявления с представленными документами, формирование и направление межведомственных запросов </w:t>
      </w:r>
    </w:p>
    <w:p w:rsidR="00402EAB" w:rsidRPr="00402EAB" w:rsidRDefault="00402EAB" w:rsidP="00402EAB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3.1.2.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документов.</w:t>
      </w:r>
    </w:p>
    <w:p w:rsidR="00402EAB" w:rsidRPr="00402EAB" w:rsidRDefault="00402EAB" w:rsidP="00402EAB">
      <w:pPr>
        <w:widowControl w:val="0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Ответственный исполнитель проверяет заявление и прилагаемые к нему документы на соответствие требованиям законодательства.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несоответствия представленных документов указанным требованиям и наличия оснований, предусмотренных пунктом 2.15 настоящего Административного регламента, ответственный исполнитель переходит к осуществлению действий по подготовке уведомления об отказе в предоставлении муниципальной услуги в порядке, предусмотренном пунктом 3.1.5 Административного регламента.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2.9 Административного регламента, ответственный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определение полноты представленных документов, принятие решения об отказе в предоставлении муниципальной услуги либо формировании и направлении межведомственных запросов.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один  день.</w:t>
      </w:r>
    </w:p>
    <w:p w:rsidR="00402EAB" w:rsidRPr="00402EAB" w:rsidRDefault="00402EAB" w:rsidP="00402EA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3.1.3 В случае если Заявителем по собственной инициативе не представлены документы, указанные в пункте 2.9 Административного регламента, ответственный исполнитель осуществляет формирование и направление необходимых запросов.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услуги.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выполнения административной процедуры и способом фиксации является сформированный комплект документов, необходимых для предоставления муниципальной услуги. </w:t>
      </w:r>
    </w:p>
    <w:p w:rsidR="00402EAB" w:rsidRPr="00402EAB" w:rsidRDefault="00402EAB" w:rsidP="00402EAB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составляет пять  дней.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материалов Комиссией и принятие рекомендательного 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3.1.4 Основанием для начала административной процедуры является сформированный комплект документов,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определенном </w:t>
      </w:r>
      <w:hyperlink r:id="rId12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учетом положений, предусмотренных </w:t>
      </w:r>
      <w:hyperlink r:id="rId13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5.1, 39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402E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</w:t>
        </w:r>
      </w:hyperlink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 или публичные слушания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Сельского поселения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заключения о результатах общественных обсуждений или публичных слушаний по вопросу предоставления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подготовку рекомендаций о предоставлении такого разрешения (об отказе в выдаче такого разрешения) с указанием причин принятого решения и направляет указанные рекомендации Главе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административного действия определяется в зависимости от срока вынесения рекомендательного решения Комиссией, предусмотренного муниципальным правовым актом.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предоставлении</w:t>
      </w:r>
      <w:r w:rsidRPr="00402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разрешения на условно разрешенный вид использования земельного участка или объекта капитального строительств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 Основанием для начала административного действия является поступление Главе Администрации рекомендации Комиссии о предоставлении или отказе в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предоставлении разрешения на условно разрешенный вид использования </w:t>
      </w:r>
      <w:r w:rsidRPr="00402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земельного участка или объекта капитального строительства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наличия оснований, указанных в пункте 2.15 Административного регламента, Заявителю отказывается в предоставлении муниципальной услуги, о чем ему направляется мотивированный отказ.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Администрации: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мотивированного отказа  в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согласовывает проект мотивированного отказа с 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Согласованный проект мотивированного отказа рассматривает и подписывает Глава Администрации или уполномоченное им лицо.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подписанный мотивированный отказ в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передает должностному лицу, ответственному за регистрацию исходящей корреспонденции.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3.1.6. В случае отсутствия оснований для отказа в предоставлении муниципальной услуги, указанных в пункте 2.15 Административного регламента, должностное лицо Администрации: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осуществляет подготовку проекта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направляет проект постановления Администрации на согласование должностным лицам, наделенным полномочиями руководителем Администрации по рассмотрению вопросов предоставления муниципальной услуги.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Согласованный проект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рассматривает и подписывает Глава Администрации или уполномоченное им лицо.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Администрации передает постановление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должностному лицу, ответственному за регистрацию исходящей корреспонденции.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подписанное постановление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мотивированный отказ в выдаче такого разрешения.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административной процедуры не превышает трех календарных дней.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Выдача результата предоставления муниципальной услуги заявителю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3.1.7 Основанием для начала административной процедуры является подписанное и зарегистрированное постановление 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либо мотивированного отказа в предоставлении муниципальной услуги. 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Ответственный исполнитель обеспечивает выдачу Заявителю результата муниципальной услуги способами, указанными в заявлении о предоставлении муниципальной услуги.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административной процедуры составляет не более трех дней.</w:t>
      </w:r>
    </w:p>
    <w:p w:rsidR="00402EAB" w:rsidRPr="00402EAB" w:rsidRDefault="00402EAB" w:rsidP="00402EAB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является внесение сведений о направлении постановления Администрации о предоставлении разрешения на условно разрешенный вид использования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или о мотивированном отказе в предоставлении муниципальной услуги в журнал регистрации исходящей корреспонденции и (или) в электронную базу данных по учету документов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административных процедур (действий)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при предоставлении муниципальной услуги услуг в электронной форме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 Особенности предоставления услуги в электронной форме.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запись на прием в Администрацию для подачи запроса о предоставлении муниципальной услуги (далее – запрос);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и регистрация  запроса и иных 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 (Уполномоченного органа), предоставляющего муниципальную услугу.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3.2.2. Запись на прием в Администрацию для подачи запроса.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организации записи на прием в Администрацию заявителю обеспечивается возможность: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ознакомления с расписанием работы Администрации, а также с доступными для записи на прием датами и интервалами времени приема;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Администрации графика приема заявителей.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Администрации, которая обеспечивает возможность интеграции с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3.2.3. Формирование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3.2.4 Администрация </w:t>
      </w:r>
      <w:r w:rsidRPr="00402EAB">
        <w:rPr>
          <w:rFonts w:ascii="Times New Roman" w:eastAsia="Calibri" w:hAnsi="Times New Roman" w:cs="Times New Roman"/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Предоставление услуги начинается с момента приема и регистрации электронных документов, необходимых для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3.2.5. </w:t>
      </w: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>Электронное заявление становится доступным для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ответственного за прием и регистрацию заявления (далее – ответственный специалист)</w:t>
      </w:r>
      <w:r w:rsidRPr="00402EAB">
        <w:rPr>
          <w:rFonts w:ascii="Times New Roman" w:eastAsia="Calibri" w:hAnsi="Times New Roman" w:cs="Times New Roman"/>
          <w:spacing w:val="-6"/>
          <w:sz w:val="24"/>
          <w:szCs w:val="24"/>
        </w:rPr>
        <w:t>, в информационной системе межведомственного электронного взаимодействия (далее – СМЭВ).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Ответственный специалист: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электронных заявлений, поступивших с РПГУ, с периодом не реже двух раз в день;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поступившие заявления и приложенные образы документов (документы);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действия в соответствии с пунктом 3.2.7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Администрации с использованием усиленной квалифицированной электронной подписи;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документа на бумажном носителе в многофункциональном центре.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3.2.7. </w:t>
      </w: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402EA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время.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а) уведомление о записи на прием в Администрацию, содержащее сведения о дате, времени и месте приема;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3.2.8. Оценка качества предоставления услуги осуществляется в соответствии с </w:t>
      </w:r>
      <w:hyperlink r:id="rId15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3.2.9.Заявителю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статьей 11.2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№210-ФЗ и в порядке, установленном </w:t>
      </w:r>
      <w:hyperlink r:id="rId17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3.3. Администрация осуществляет: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формирование и направление Администрацией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выдача заявителю результата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связанных с предоставлением муниципальной услуги (при необходимости);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прием и передачу на рассмотрение в Администрацию жалоб заявителей;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иные действия, предусмотренные Федеральным законом № 210-ФЗ.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3.4.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Заявитель настаивает на приеме документов, специалист многофункционального центра,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 в приеме документов.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402EAB" w:rsidRPr="00402EAB" w:rsidRDefault="00402EAB" w:rsidP="00402E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Администрации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Администрации, направляются в Комиссию с использованием автоматизированной информационной системы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Срок передачи Администрацией принятых им заявлений и прилагаемых документов в форме электронного документа и (или) электронных образов документов в Комиссию не должен превышать один рабочий день.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и сроки передачи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Комиссию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определяются соглашением о взаимодействии, заключенным между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и Администрацией в порядке, установленном </w:t>
      </w:r>
      <w:hyperlink r:id="rId18" w:history="1">
        <w:r w:rsidRPr="00402EAB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№ 797.</w:t>
      </w:r>
    </w:p>
    <w:p w:rsidR="00402EAB" w:rsidRPr="00402EAB" w:rsidRDefault="00402EAB" w:rsidP="00402EAB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402EAB" w:rsidRPr="00402EAB" w:rsidRDefault="00402EAB" w:rsidP="00402E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Администрацией таких документов в многофункциональный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центр определяются соглашением о взаимодействии, заключенным ими в порядке, установленном </w:t>
      </w:r>
      <w:hyperlink r:id="rId19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№ 797.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3.5.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4 к настоящему Административному регламенту.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заявлении об исправлении опечаток и ошибок  в обязательном порядке указываются: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1) наименование Администрации, в которую подается заявление об исправление опечаток;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3.7. Заявление об исправлении опечаток и ошибок представляются следующими способами: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лично в Администрацию;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почтовым отправлением;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– путем заполнения формы запроса через «Личный кабинет» РПГУ;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– через многофункциональный центр.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3.8. Основаниями для отказа в приеме заявления об исправлении опечаток и ошибок являются: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2) заявитель не является получателем муниципальной услуги.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3.9. Отказ в приеме заявления об исправлении опечаток и ошибок по иным основаниям не допускается.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3.10. Основаниями для отказа в исправлении опечаток и ошибок являются: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Отсутствие несоответствии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межведомственного информационного взаимодействия при предоставлении заявителю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документов, указанных в подпункте 6 пункта 3,5 Административного регламента, недостаточно для начала процедуры исправлении опечаток и ошибок.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3.11.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3.12.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3.13. По результатам рассмотрения заявления об исправлении опечаток и ошибок Администрация в срок предусмотренный пунктом 3.12 Административного регламента: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3.14.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3.15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3.13 Административного регламента.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3.16. При исправлении опечаток и ошибок не допускается: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3.18.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402EAB" w:rsidRPr="00402EAB" w:rsidRDefault="00402EAB" w:rsidP="00402EA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осуществляются на основании годовых планов работы Администрации, утверждаемых главой Администрации. При плановой проверке полноты и качества предоставления муниципальной услуги контролю подлежат: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Проверка осуществляется на основании приказа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402EAB">
        <w:rPr>
          <w:rFonts w:ascii="Times New Roman" w:eastAsia="Calibri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20" w:history="1">
        <w:r w:rsidRPr="00402EAB">
          <w:rPr>
            <w:rFonts w:ascii="Times New Roman" w:eastAsia="Calibri" w:hAnsi="Times New Roman" w:cs="Times New Roman"/>
            <w:bCs/>
            <w:sz w:val="24"/>
            <w:szCs w:val="24"/>
          </w:rPr>
          <w:t>частью 1.1 статьи 16</w:t>
        </w:r>
      </w:hyperlink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закона № 210-ФЗ (далее – привлекаемая организация), и их работников </w:t>
      </w:r>
      <w:r w:rsidRPr="00402EAB">
        <w:rPr>
          <w:rFonts w:ascii="Times New Roman" w:eastAsia="Calibri" w:hAnsi="Times New Roman" w:cs="Times New Roman"/>
          <w:sz w:val="24"/>
          <w:szCs w:val="24"/>
        </w:rPr>
        <w:t>в досудебном (внесудебном) порядке (далее – жалоба).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Предметом досудебного (внесудебного) обжалования являются решения и действия (бездействие) Администрации, предоставляющей муниципальную услугу, а также его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hyperlink r:id="rId2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статьями 11.1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2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11.2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том числе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402EA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5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Администрации возможно в случае, если на Администрацию,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5.3. Жалоба на решения и действия (бездействие) Администрации, должностного лица Администрации, муниципального служащего подается главе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Администрации подается в соответствующий орган местного самоуправления, являющийся учредителем Администрации, либо в случае его отсутствия рассматривается непосредственно главой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Администрации, предоставляющей муниципальную услугу, многофункциональном центре, привлекаемой организации определяются уполномоченные на рассмотрение жалоб должностные лица.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должна содержать: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лица, его руководителя, муниципального служащего,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привлекаемых организаций, их работников;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402E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а) оформленная в соответствии с </w:t>
      </w:r>
      <w:hyperlink r:id="rId27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 Прием жалоб в письменной форме осуществляется: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5.5.1.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5.5.2. Администрацией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или привлекаемой организацией.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При поступлении жалобы на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решения и (или) действия (бездействия) Администрации, его должностного лица, муниципального служащего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 или привлекаемой организации обеспечивают ее передачу в 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Администрацию 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в порядке и сроки, которые установлены соглашением о взаимодействии между многофункциональным центром и </w:t>
      </w: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, предоставляющей муниципальную услугу, но не позднее следующего рабочего дня со дня поступления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 В электронном виде жалоба может быть подана заявителем посредством: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5.6.1. официального сайта Администрации в сети Интернет;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образования)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r:id="rId28" w:anchor="Par33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5.4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в компетенцию Администрации, привлекаемой организации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5.7. Жалоба, поступившая в Администрацию, предоставляющей муниципальную услугу или привлекаемую организацию, подлежит рассмотрению в течение пятнадцати рабочих дней со дня ее регистрации.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случае обжалования отказа Администрации, его должностного лица либо муниципального служащего, привлекаемых организаций, их работников в приеме документов у заявителя либо в исправлении допущенных опечаток и ошибок или в </w:t>
      </w: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5.8. Оснований для приостановления рассмотрения жалобы не имеется.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5.9. По результатам рассмотрения жалобы должностным лицом Администрации, привлекаемой организации, наделенным полномочиями по рассмотрению жалоб, принимается одно из следующих решений: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удовлетворении жалобы отказывается.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При удовлетворении жалобы Администрация,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Администрация, привлекаемая организация отказывает в удовлетворении жалобы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Администрация привлекаемая организация вправе оставить жалобу без ответа по существу поставленных в ней вопросов в следующих случаях: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29" w:anchor="Par60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5.9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5.11. В ответе по результатам рассмотрения жалобы указываются: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наименование Администрации, привлекаемой организации, рассмотревшей жалобу, должность, фамилия, имя, отчество (последнее - при наличии) его должностного лица, принявшего решение по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по жалобе;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принятое по жалобе решение;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02EAB" w:rsidRPr="00402EAB" w:rsidRDefault="00402EAB" w:rsidP="00402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 Администрации, привлекаемой организации, наделенное полномочиями по рассмотрению жалоб в соответствии с </w:t>
      </w:r>
      <w:hyperlink r:id="rId30" w:anchor="Par2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пунктом 5.3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1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№ 59-ФЗ.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Должностные лица Администрации, привлекаемой организации обязаны: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2" w:anchor="Par76" w:history="1">
        <w:r w:rsidRPr="00402EAB">
          <w:rPr>
            <w:rFonts w:ascii="Times New Roman" w:eastAsia="Calibri" w:hAnsi="Times New Roman" w:cs="Times New Roman"/>
            <w:sz w:val="24"/>
            <w:szCs w:val="24"/>
          </w:rPr>
          <w:t>пункте 5.18</w:t>
        </w:r>
      </w:hyperlink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5.18. Администрация, привлекаемая организация обеспечивает: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оснащение мест приема жалоб;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привлекаемых организаций или их работников, в том числе по телефону, электронной почте, при личном приеме;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Предоставление разрешения на условно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разрешенный вид использования земельного участка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или объекта капитального строительства»</w:t>
      </w:r>
      <w:r w:rsidRPr="00402EAB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(для юридических лиц)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правил землепользования и застройки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поселения (городского округа)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Вас предоставить разрешение условно разрешенный вид использования земельного участка или объекта капитального строительства, расположенного по адресу: ________________________________________________________________________________,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 кадастровым номером ___________________________________________________________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(для физических лиц)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 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Прошу Вас предоставить разрешение на условно разрешенный вид использования земельного участка или объекта капитального строительства  расположенного по адресу: ________________________________________________________________________________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в виде электронного документа, который направляется Заявителю в «Личный кабинет» РПГУ. 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    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(подпись)             </w:t>
      </w:r>
      <w:r w:rsidRPr="00402EAB">
        <w:rPr>
          <w:rFonts w:ascii="Times New Roman" w:eastAsia="Calibri" w:hAnsi="Times New Roman" w:cs="Times New Roman"/>
          <w:sz w:val="24"/>
          <w:szCs w:val="24"/>
        </w:rPr>
        <w:tab/>
      </w:r>
      <w:r w:rsidRPr="00402EAB">
        <w:rPr>
          <w:rFonts w:ascii="Times New Roman" w:eastAsia="Calibri" w:hAnsi="Times New Roman" w:cs="Times New Roman"/>
          <w:sz w:val="24"/>
          <w:szCs w:val="24"/>
        </w:rPr>
        <w:tab/>
        <w:t xml:space="preserve"> (Ф.И.О, отчество – при наличии)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РЕКОМЕНДУЕМАЯ ФОРМА ЗАЯВЛЕНИЯ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(для индивидуальных предпринимателей)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Комиссии по подготовке проекта правил землепользования и застройки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Поселения (городского округа)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E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Прошу Вас предоставить разрешение на условно разрешенный вид использования земельного участка или объекта капитального строительства, расположенного по адресу: </w:t>
      </w:r>
    </w:p>
    <w:p w:rsidR="00402EAB" w:rsidRPr="00402EAB" w:rsidRDefault="00402EAB" w:rsidP="00402EAB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__________________________________________________________________,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_____________________________________________  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Комиссию;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направляется Заявителю посредством почтового отправления;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сайте, ссылка на который направляется Заявителю посредством электронной почты;</w:t>
      </w:r>
    </w:p>
    <w:p w:rsidR="00402EAB" w:rsidRPr="00402EAB" w:rsidRDefault="00402EAB" w:rsidP="00402EA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РПГУ.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_____________________    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       (подпись)                                          (Ф.И.О.)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Приложение № 2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к Административному регламенту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Предоставление разрешения на</w:t>
      </w: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условно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  <w:t>разрешенный вид использования земельного участка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или объекта капитального строительства» </w:t>
      </w:r>
    </w:p>
    <w:p w:rsidR="00402EAB" w:rsidRPr="00402EAB" w:rsidRDefault="00402EAB" w:rsidP="00402EAB">
      <w:pPr>
        <w:tabs>
          <w:tab w:val="left" w:pos="1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 xml:space="preserve">о приеме документов на предоставление муниципальной услуги 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юридических лиц)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4889" w:type="pct"/>
        <w:tblLook w:val="04A0" w:firstRow="1" w:lastRow="0" w:firstColumn="1" w:lastColumn="0" w:noHBand="0" w:noVBand="1"/>
      </w:tblPr>
      <w:tblGrid>
        <w:gridCol w:w="9072"/>
      </w:tblGrid>
      <w:tr w:rsidR="00402EAB" w:rsidRPr="00402EAB" w:rsidTr="00402EAB">
        <w:trPr>
          <w:trHeight w:val="1240"/>
        </w:trPr>
        <w:tc>
          <w:tcPr>
            <w:tcW w:w="5000" w:type="pct"/>
            <w:vMerge w:val="restart"/>
            <w:vAlign w:val="center"/>
          </w:tcPr>
          <w:p w:rsidR="00402EAB" w:rsidRPr="00402EAB" w:rsidRDefault="00402EAB" w:rsidP="00402EA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(название, организационно-правовая форма юридического лица)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ИНН:_______________________________________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ОГРН: 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 юридического лица: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нахождения (при наличии):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ind w:left="4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402EAB" w:rsidRPr="00402EAB" w:rsidTr="00402EAB">
        <w:trPr>
          <w:trHeight w:val="629"/>
        </w:trPr>
        <w:tc>
          <w:tcPr>
            <w:tcW w:w="5000" w:type="pct"/>
            <w:vMerge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rPr>
          <w:trHeight w:val="276"/>
        </w:trPr>
        <w:tc>
          <w:tcPr>
            <w:tcW w:w="5000" w:type="pct"/>
            <w:vMerge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 20____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(Фамилия, инициалы) 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 приеме документов на предоставление муниципальной услуги 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физических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Заявитель____________________________________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20____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Расписка</w:t>
      </w: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о приеме документов на предоставление муниципальной услуги</w:t>
      </w:r>
    </w:p>
    <w:p w:rsidR="00402EAB" w:rsidRPr="00402EAB" w:rsidRDefault="00402EAB" w:rsidP="00402EAB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«Предоставление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402EAB">
        <w:rPr>
          <w:rFonts w:ascii="Times New Roman" w:eastAsia="Calibri" w:hAnsi="Times New Roman" w:cs="Times New Roman"/>
          <w:bCs/>
          <w:sz w:val="24"/>
          <w:szCs w:val="24"/>
        </w:rPr>
        <w:t>» (для индивидуальных предпринимателей)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(наименование Администрации)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сдал(-а), а специалист ________________________________, принял(-a) для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A2B">
        <w:rPr>
          <w:rFonts w:ascii="Times New Roman" w:eastAsia="Calibri" w:hAnsi="Times New Roman" w:cs="Times New Roman"/>
          <w:sz w:val="24"/>
          <w:szCs w:val="24"/>
          <w:lang w:val="en-US"/>
        </w:rPr>
        <w:t>mu</w:t>
      </w:r>
      <w:r w:rsidRPr="00402EAB">
        <w:rPr>
          <w:rFonts w:ascii="Times New Roman" w:eastAsia="Calibri" w:hAnsi="Times New Roman" w:cs="Times New Roman"/>
          <w:sz w:val="24"/>
          <w:szCs w:val="24"/>
        </w:rPr>
        <w:t>сельсовет, следующие документы: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87"/>
        <w:gridCol w:w="2950"/>
        <w:gridCol w:w="2097"/>
      </w:tblGrid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02EAB" w:rsidRPr="00402EAB" w:rsidTr="00402EAB">
        <w:tc>
          <w:tcPr>
            <w:tcW w:w="682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2419"/>
        <w:gridCol w:w="1571"/>
        <w:gridCol w:w="2662"/>
        <w:gridCol w:w="122"/>
        <w:gridCol w:w="1452"/>
      </w:tblGrid>
      <w:tr w:rsidR="00402EAB" w:rsidRPr="00402EAB" w:rsidTr="00402EAB">
        <w:tc>
          <w:tcPr>
            <w:tcW w:w="467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листов прописью)</w:t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документов</w:t>
            </w:r>
          </w:p>
        </w:tc>
      </w:tr>
      <w:tr w:rsidR="00402EAB" w:rsidRPr="00402EAB" w:rsidTr="00402EAB">
        <w:tc>
          <w:tcPr>
            <w:tcW w:w="467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3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tabs>
                <w:tab w:val="left" w:pos="611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(указывается количество документов прописью)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800" w:type="pct"/>
            <w:vMerge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 выдачи расписки: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402E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402EAB" w:rsidRPr="00402EAB" w:rsidTr="00402EAB">
        <w:trPr>
          <w:trHeight w:val="269"/>
        </w:trPr>
        <w:tc>
          <w:tcPr>
            <w:tcW w:w="2666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3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«__» ________ 20__ г.</w:t>
            </w:r>
          </w:p>
        </w:tc>
      </w:tr>
      <w:tr w:rsidR="00402EAB" w:rsidRPr="00402EAB" w:rsidTr="00402EAB">
        <w:trPr>
          <w:trHeight w:val="269"/>
        </w:trPr>
        <w:tc>
          <w:tcPr>
            <w:tcW w:w="5000" w:type="pct"/>
            <w:gridSpan w:val="6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Место выдачи: _______________________________</w:t>
            </w: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 ______________________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gridSpan w:val="4"/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 (подпись)</w:t>
            </w:r>
          </w:p>
        </w:tc>
      </w:tr>
      <w:tr w:rsidR="00402EAB" w:rsidRPr="00402EAB" w:rsidTr="00402EAB">
        <w:tc>
          <w:tcPr>
            <w:tcW w:w="1800" w:type="pct"/>
            <w:gridSpan w:val="2"/>
            <w:vMerge w:val="restart"/>
            <w:shd w:val="clear" w:color="auto" w:fill="auto"/>
            <w:vAlign w:val="center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02EAB" w:rsidRPr="00402EAB" w:rsidTr="00402EAB">
        <w:tc>
          <w:tcPr>
            <w:tcW w:w="1800" w:type="pct"/>
            <w:gridSpan w:val="2"/>
            <w:vMerge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00" w:type="pct"/>
            <w:gridSpan w:val="4"/>
            <w:tcBorders>
              <w:top w:val="single" w:sz="8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(Фамилия, инициалы)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02EA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(подпись)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>Приложение №3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к Административному регламенту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>«</w:t>
      </w: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Предоставление разрешения на условно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 xml:space="preserve">разрешенный вид использования земельного участка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02EAB">
        <w:rPr>
          <w:rFonts w:ascii="Times New Roman" w:eastAsia="Calibri" w:hAnsi="Times New Roman" w:cs="Times New Roman"/>
          <w:bCs/>
          <w:sz w:val="20"/>
          <w:szCs w:val="20"/>
        </w:rPr>
        <w:t>или объекта капитального строительства</w:t>
      </w:r>
      <w:r w:rsidRPr="00402E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» </w:t>
      </w:r>
    </w:p>
    <w:p w:rsidR="00402EAB" w:rsidRPr="00402EAB" w:rsidRDefault="00402EAB" w:rsidP="00402EA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2EAB">
        <w:rPr>
          <w:rFonts w:ascii="Times New Roman" w:eastAsia="Calibri" w:hAnsi="Times New Roman" w:cs="Times New Roman"/>
          <w:b/>
        </w:rPr>
        <w:t>ФОРМА согласия на обработку персональных данных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Главе Администрации __________________________</w:t>
      </w:r>
    </w:p>
    <w:p w:rsidR="00402EAB" w:rsidRPr="00402EAB" w:rsidRDefault="00402EAB" w:rsidP="00402EA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полное наименование должности и ФИО)</w:t>
      </w: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от ____________________________________________</w:t>
      </w:r>
    </w:p>
    <w:p w:rsidR="00402EAB" w:rsidRPr="00402EAB" w:rsidRDefault="00402EAB" w:rsidP="00402EA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(фамилия, имя, отчество – при наличии)</w:t>
      </w:r>
    </w:p>
    <w:p w:rsidR="00402EAB" w:rsidRPr="00402EAB" w:rsidRDefault="00402EAB" w:rsidP="00402EAB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проживающего(ей) по адресу: ____________________</w:t>
      </w:r>
    </w:p>
    <w:p w:rsidR="00402EAB" w:rsidRPr="00402EAB" w:rsidRDefault="00402EAB" w:rsidP="00402EAB">
      <w:pPr>
        <w:tabs>
          <w:tab w:val="left" w:pos="8844"/>
        </w:tabs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контактный телефон ____________________________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ЗАЯВЛЕНИЕ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о согласии на обработку персональных данных лиц, не являющихся заявителями</w:t>
      </w:r>
    </w:p>
    <w:p w:rsidR="00402EAB" w:rsidRPr="00402EAB" w:rsidRDefault="00402EAB" w:rsidP="00402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Я, ____________________________________________________________________________________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(Ф.И.О. полностью, отчество – при наличии)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паспорт: серия __________ номер ____________________ дата выдачи: «___»_______________20______г.  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кем выдан_____________________________________________________________________________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(реквизиты доверенности, документа, подтверждающего полномочия законного представителя)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член семьи заявителя * ____________________________________________________________</w:t>
      </w:r>
    </w:p>
    <w:p w:rsidR="00402EAB" w:rsidRPr="00402EAB" w:rsidRDefault="00402EAB" w:rsidP="00402EA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(Ф.И.О. заявителя на получение муниципальной услуги)</w:t>
      </w: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согласен(на) на обработку моих персональных данных и персональных данных моих несовершеннолетних детей (опекаемых, подопечных)_____________________________________</w:t>
      </w:r>
    </w:p>
    <w:p w:rsidR="00402EAB" w:rsidRPr="00402EAB" w:rsidRDefault="00402EAB" w:rsidP="00402EAB">
      <w:pPr>
        <w:tabs>
          <w:tab w:val="left" w:pos="4489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ab/>
      </w:r>
      <w:r w:rsidRPr="00402EAB">
        <w:rPr>
          <w:rFonts w:ascii="Times New Roman" w:eastAsia="Calibri" w:hAnsi="Times New Roman" w:cs="Times New Roman"/>
          <w:sz w:val="20"/>
          <w:szCs w:val="20"/>
        </w:rPr>
        <w:tab/>
        <w:t xml:space="preserve">       (фамилия, имя, отчество – при наличии)</w:t>
      </w:r>
    </w:p>
    <w:p w:rsidR="00402EAB" w:rsidRPr="00402EAB" w:rsidRDefault="00402EAB" w:rsidP="00402E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Администрацией, иными органами и организациями с целью ___________________________ (указывается наименование муниципальной услуги, для получения которой подается заявление) в следующем объеме: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фамилия, имя, отчество – при наличии;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дата рождения;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адрес места жительства;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реквизиты документа, дающего право на получение муниципальной услуги_______________;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________________________________;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номер страхового свидетельства государственного пенсионного страхования (СНИЛС);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идентификационный номер налогоплательщика (ИНН);</w:t>
      </w:r>
    </w:p>
    <w:p w:rsidR="00402EAB" w:rsidRPr="00402EAB" w:rsidRDefault="00402EAB" w:rsidP="00402EAB">
      <w:pPr>
        <w:numPr>
          <w:ilvl w:val="0"/>
          <w:numId w:val="17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иные сведения, имеющиеся в документах находящихся в личном (учетном) деле. 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Я также даю согласие на проверку достоверности и полноты представленных мною персональных данных,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Срок действия моего согласия считать с момента подписания данного заявления  на срок: бессрочно.</w:t>
      </w:r>
    </w:p>
    <w:p w:rsidR="00402EAB" w:rsidRPr="00402EAB" w:rsidRDefault="00402EAB" w:rsidP="00402EA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02E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«______»___________20___г._______________/_________________________________/</w:t>
      </w:r>
    </w:p>
    <w:p w:rsidR="00402EAB" w:rsidRPr="00402EAB" w:rsidRDefault="00402EAB" w:rsidP="00402EAB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 xml:space="preserve">       подпись</w:t>
      </w:r>
      <w:r w:rsidRPr="00402EAB">
        <w:rPr>
          <w:rFonts w:ascii="Times New Roman" w:eastAsia="Calibri" w:hAnsi="Times New Roman" w:cs="Times New Roman"/>
        </w:rPr>
        <w:tab/>
        <w:t xml:space="preserve">                      расшифровка подписи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02EAB" w:rsidRPr="00402EAB" w:rsidRDefault="00402EAB" w:rsidP="00402EA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</w:rPr>
        <w:t>Принял: «_____»___________20___г. ________________/_________/    ____________________/</w:t>
      </w:r>
    </w:p>
    <w:p w:rsidR="00402EAB" w:rsidRPr="00402EAB" w:rsidRDefault="00402EAB" w:rsidP="00402E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</w:rPr>
        <w:tab/>
        <w:t xml:space="preserve">               </w:t>
      </w: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должность   подпись                 расшифровка подписи </w:t>
      </w:r>
    </w:p>
    <w:p w:rsidR="00402EAB" w:rsidRPr="00402EAB" w:rsidRDefault="00402EAB" w:rsidP="00402EAB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специалиста</w:t>
      </w:r>
    </w:p>
    <w:p w:rsidR="00402EAB" w:rsidRPr="00402EAB" w:rsidRDefault="00402EAB" w:rsidP="00402EAB">
      <w:pPr>
        <w:spacing w:after="0" w:line="240" w:lineRule="auto"/>
        <w:ind w:firstLine="67"/>
        <w:jc w:val="both"/>
        <w:rPr>
          <w:rFonts w:ascii="Times New Roman" w:eastAsia="Calibri" w:hAnsi="Times New Roman" w:cs="Times New Roman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* при  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  «нет».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Приложение № 4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(для юридических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Фирменный бланк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(наименование Администрации)</w:t>
      </w: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 юридического лица:_________________________________________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Фактический адрес нахождения (при наличии):_____________________________________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402EAB" w:rsidRPr="00402EAB" w:rsidRDefault="00402EAB" w:rsidP="00402E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402EAB" w:rsidRPr="00402EAB" w:rsidTr="00402EAB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EAB" w:rsidRPr="00402EAB" w:rsidTr="00402EAB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02EAB" w:rsidRPr="00402EAB" w:rsidRDefault="00402EAB" w:rsidP="00402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2EA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 (при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 (для физических лиц)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(наименование Администрации)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lastRenderedPageBreak/>
        <w:t>(ФИО,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жительства (пребывания):___________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прилагаются: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    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(дата)                              (подпись)                           (Ф.И.О,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РЕКОМЕНДУЕМАЯ ФОРМА ЗАЯВЛЕНИЯ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ОБ ИСПРАВЛЕНИИ ОПЕЧАТОК И ОШИБОК В ВЫДАННЫХ В РЕЗУЛЬТАТЕ ПРЕДОСТАВЛЕНИЯ МУНИЦИПАЛЬНОЙ УСЛУГИ ДОКУМЕНТАХ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(для индивидуальных предпринимателей)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Заявитель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(Ф.И.О, отчество – при наличии)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ИНН:_______________________________________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ОГРН: 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документы, номер, кем и когда выдан)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места нахождения:____________________ 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 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Номер контактного телефона: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наименование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от ________________ № 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(указывается дата принятия и номер документа, в котором допущена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части 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 xml:space="preserve"> (указывается допущенная опечатка или ошибка)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в связи с 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К заявлению прилагаются:</w:t>
      </w:r>
    </w:p>
    <w:p w:rsidR="00402EAB" w:rsidRPr="00402EAB" w:rsidRDefault="00402EAB" w:rsidP="00402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lastRenderedPageBreak/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402EAB" w:rsidRPr="00402EAB" w:rsidRDefault="00402EAB" w:rsidP="00402EA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02EAB">
        <w:rPr>
          <w:rFonts w:ascii="Times New Roman" w:eastAsia="Calibri" w:hAnsi="Times New Roman" w:cs="Times New Roman"/>
          <w:sz w:val="20"/>
          <w:szCs w:val="20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     ____________________________    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 xml:space="preserve">            (должность)                                     (подпись)                                     (Ф.И.О.)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402EAB" w:rsidRPr="00402EAB" w:rsidRDefault="00402EAB" w:rsidP="00402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402EAB" w:rsidRPr="00402EAB" w:rsidRDefault="00402EAB" w:rsidP="00402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AB">
        <w:rPr>
          <w:rFonts w:ascii="Times New Roman" w:eastAsia="Calibri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402EAB" w:rsidRDefault="00402EAB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402EAB" w:rsidSect="0080696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DF" w:rsidRDefault="008A07DF" w:rsidP="00DA2A82">
      <w:pPr>
        <w:spacing w:after="0" w:line="240" w:lineRule="auto"/>
      </w:pPr>
      <w:r>
        <w:separator/>
      </w:r>
    </w:p>
  </w:endnote>
  <w:endnote w:type="continuationSeparator" w:id="0">
    <w:p w:rsidR="008A07DF" w:rsidRDefault="008A07DF" w:rsidP="00D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DF" w:rsidRDefault="008A07DF" w:rsidP="00DA2A82">
      <w:pPr>
        <w:spacing w:after="0" w:line="240" w:lineRule="auto"/>
      </w:pPr>
      <w:r>
        <w:separator/>
      </w:r>
    </w:p>
  </w:footnote>
  <w:footnote w:type="continuationSeparator" w:id="0">
    <w:p w:rsidR="008A07DF" w:rsidRDefault="008A07DF" w:rsidP="00DA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D376B"/>
    <w:multiLevelType w:val="hybridMultilevel"/>
    <w:tmpl w:val="48BE11B6"/>
    <w:lvl w:ilvl="0" w:tplc="E978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B02B9"/>
    <w:multiLevelType w:val="hybridMultilevel"/>
    <w:tmpl w:val="9B2ED16E"/>
    <w:lvl w:ilvl="0" w:tplc="C526E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EED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A4126"/>
    <w:multiLevelType w:val="multilevel"/>
    <w:tmpl w:val="0DDAA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8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13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0B1A2B"/>
    <w:rsid w:val="001F37FE"/>
    <w:rsid w:val="00344395"/>
    <w:rsid w:val="00402EAB"/>
    <w:rsid w:val="005F4F91"/>
    <w:rsid w:val="00660822"/>
    <w:rsid w:val="007058B6"/>
    <w:rsid w:val="007231B1"/>
    <w:rsid w:val="0078555F"/>
    <w:rsid w:val="0080696E"/>
    <w:rsid w:val="00822A33"/>
    <w:rsid w:val="00876E38"/>
    <w:rsid w:val="008A07DF"/>
    <w:rsid w:val="008D11D4"/>
    <w:rsid w:val="00917ACA"/>
    <w:rsid w:val="009B42D5"/>
    <w:rsid w:val="009E4EFD"/>
    <w:rsid w:val="009E71C5"/>
    <w:rsid w:val="00AF50D8"/>
    <w:rsid w:val="00B01F70"/>
    <w:rsid w:val="00B60C0D"/>
    <w:rsid w:val="00BF1B66"/>
    <w:rsid w:val="00C67A6E"/>
    <w:rsid w:val="00CF5EA4"/>
    <w:rsid w:val="00DA2A82"/>
    <w:rsid w:val="00F0428A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C0DF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02E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rsid w:val="00DA2A82"/>
  </w:style>
  <w:style w:type="paragraph" w:styleId="a9">
    <w:name w:val="footnote text"/>
    <w:basedOn w:val="a"/>
    <w:link w:val="aa"/>
    <w:uiPriority w:val="99"/>
    <w:semiHidden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A2A82"/>
    <w:rPr>
      <w:vertAlign w:val="superscript"/>
    </w:rPr>
  </w:style>
  <w:style w:type="paragraph" w:styleId="ac">
    <w:name w:val="header"/>
    <w:basedOn w:val="a"/>
    <w:link w:val="ad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uiPriority w:val="99"/>
    <w:rsid w:val="00DA2A82"/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DA2A8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DA2A8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A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A2A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A2A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A2A82"/>
    <w:rPr>
      <w:color w:val="800080"/>
      <w:u w:val="single"/>
    </w:rPr>
  </w:style>
  <w:style w:type="paragraph" w:customStyle="1" w:styleId="af7">
    <w:name w:val="Знак Знак Знак Знак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uiPriority w:val="99"/>
    <w:rsid w:val="00DA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DA2A8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DA2A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ма примечания Знак1"/>
    <w:uiPriority w:val="99"/>
    <w:locked/>
    <w:rsid w:val="00DA2A82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DA2A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A2A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A2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2A82"/>
    <w:rPr>
      <w:vertAlign w:val="superscript"/>
    </w:rPr>
  </w:style>
  <w:style w:type="paragraph" w:styleId="aff0">
    <w:name w:val="No Spacing"/>
    <w:uiPriority w:val="1"/>
    <w:qFormat/>
    <w:rsid w:val="00DA2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68">
    <w:name w:val="P68"/>
    <w:basedOn w:val="a"/>
    <w:hidden/>
    <w:rsid w:val="00DA2A82"/>
    <w:pPr>
      <w:widowControl w:val="0"/>
      <w:adjustRightInd w:val="0"/>
      <w:spacing w:after="0" w:line="240" w:lineRule="auto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A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DA2A82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6">
    <w:name w:val="P16"/>
    <w:basedOn w:val="Standard"/>
    <w:hidden/>
    <w:rsid w:val="00DA2A82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A2A82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A2A82"/>
    <w:rPr>
      <w:sz w:val="24"/>
    </w:rPr>
  </w:style>
  <w:style w:type="paragraph" w:styleId="3">
    <w:name w:val="Body Text Indent 3"/>
    <w:basedOn w:val="a"/>
    <w:link w:val="30"/>
    <w:rsid w:val="00DA2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2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A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DA2A82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402EA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02EAB"/>
  </w:style>
  <w:style w:type="paragraph" w:styleId="aff1">
    <w:name w:val="Revision"/>
    <w:hidden/>
    <w:uiPriority w:val="99"/>
    <w:semiHidden/>
    <w:rsid w:val="00402EA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rgu-content-accordeon">
    <w:name w:val="frgu-content-accordeon"/>
    <w:basedOn w:val="a0"/>
    <w:rsid w:val="00402EAB"/>
  </w:style>
  <w:style w:type="table" w:customStyle="1" w:styleId="24">
    <w:name w:val="Сетка таблицы2"/>
    <w:basedOn w:val="a1"/>
    <w:next w:val="a3"/>
    <w:uiPriority w:val="59"/>
    <w:rsid w:val="00402E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346817E00FED4F745EF79E37F32A9655C3CBBEDB75E3C82D4AE8CC7F45351C7490ED037C6BF8F7p4VBK" TargetMode="External"/><Relationship Id="rId18" Type="http://schemas.openxmlformats.org/officeDocument/2006/relationships/hyperlink" Target="consultantplus://offline/ref=9C65DC897625FFC4481BCDB35EF181A976779AE73F8716A0F7FA8DEC7FT1lBE" TargetMode="External"/><Relationship Id="rId26" Type="http://schemas.openxmlformats.org/officeDocument/2006/relationships/hyperlink" Target="consultantplus://offline/ref=43386F809F4B078D5AAAC22AB63FE44DFAAF397557264A52C17466FE74A96ECF00113928531A6326r5E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EC4A0E559807BA03AC07E182649CCE6D9FA3573C5A4E7FB29AADAA01183E8460B26B87P0zA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346817E00FED4F745EE993219F709B53C193B6DC70E19E7915B391284C3F4Bp3V3K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5" Type="http://schemas.openxmlformats.org/officeDocument/2006/relationships/hyperlink" Target="consultantplus://offline/ref=43386F809F4B078D5AAAC22AB63FE44DFAAF397557264A52C17466FE74A96ECF00113928531A6326r5EA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yperlink" Target="consultantplus://offline/ref=513810C64E03C96FA4C8691AFDD0FD15E073796A6A07712B9F6C8571C69BFE2F187AE527FAD4DBBAmBL2H" TargetMode="External"/><Relationship Id="rId2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069CBBBFFCA890F0397ADD594C7103FA28536818BE97C7BC4DC6208079812A348E85AA9A75a5jAK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http://www.kshlau-elga04sp.ru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31" Type="http://schemas.openxmlformats.org/officeDocument/2006/relationships/hyperlink" Target="consultantplus://offline/ref=57EC4A0E559807BA03AC07E182649CCE6D90AD573E544E7FB29AADAA01183E8460B26B8F025B7499P3z7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hlau-elga04sp.ru" TargetMode="External"/><Relationship Id="rId14" Type="http://schemas.openxmlformats.org/officeDocument/2006/relationships/hyperlink" Target="consultantplus://offline/ref=1E346817E00FED4F745EF79E37F32A9655C3CBBEDB75E3C82D4AE8CC7F45351C7490ED037C6BF8F4p4V6K" TargetMode="External"/><Relationship Id="rId22" Type="http://schemas.openxmlformats.org/officeDocument/2006/relationships/hyperlink" Target="consultantplus://offline/ref=57EC4A0E559807BA03AC07E182649CCE6D9FA3573C5A4E7FB29AADAA01183E8460B26B8F02P5zCH" TargetMode="External"/><Relationship Id="rId27" Type="http://schemas.openxmlformats.org/officeDocument/2006/relationships/hyperlink" Target="consultantplus://offline/ref=27E34323F9EA81A2EE406F49AC2D57B6D8739AD462D3B3D87CC32FBD9B892196F7C96D086B920FCCX5UBL" TargetMode="External"/><Relationship Id="rId30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4C4B-FF0E-416F-8FA7-93F7C978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44</Pages>
  <Words>19065</Words>
  <Characters>108677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2020-01-21T12:07:00Z</cp:lastPrinted>
  <dcterms:created xsi:type="dcterms:W3CDTF">2018-04-05T07:02:00Z</dcterms:created>
  <dcterms:modified xsi:type="dcterms:W3CDTF">2020-01-30T09:46:00Z</dcterms:modified>
</cp:coreProperties>
</file>